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Middle School Literary Terms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95"/>
        <w:gridCol w:w="8505"/>
        <w:tblGridChange w:id="0">
          <w:tblGrid>
            <w:gridCol w:w="2295"/>
            <w:gridCol w:w="8505"/>
          </w:tblGrid>
        </w:tblGridChange>
      </w:tblGrid>
      <w:tr>
        <w:trPr>
          <w:trHeight w:val="500" w:hRule="atLeast"/>
        </w:trPr>
        <w:tc>
          <w:tcPr>
            <w:shd w:fill="efefe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WORD</w:t>
            </w:r>
          </w:p>
        </w:tc>
        <w:tc>
          <w:tcPr>
            <w:shd w:fill="efefe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DEFINITION 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allusion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 figure of speech that refers to a well-known object or thing.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antagonist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The villain of the story.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biography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 form of non-fiction in which a writer tells the life story of another person.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character trait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(characterization)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The quality of the character;  what the character is like.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climax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The highest point of action, often the turning point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conflict (internal/external)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An </w:t>
            </w:r>
            <w:r w:rsidDel="00000000" w:rsidR="00000000" w:rsidRPr="00000000">
              <w:rPr>
                <w:b w:val="1"/>
                <w:rtl w:val="0"/>
              </w:rPr>
              <w:t xml:space="preserve">external conflict</w:t>
            </w:r>
            <w:r w:rsidDel="00000000" w:rsidR="00000000" w:rsidRPr="00000000">
              <w:rPr>
                <w:rtl w:val="0"/>
              </w:rPr>
              <w:t xml:space="preserve"> is against opposing forces or characters,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Internal conflict</w:t>
            </w:r>
            <w:r w:rsidDel="00000000" w:rsidR="00000000" w:rsidRPr="00000000">
              <w:rPr>
                <w:rtl w:val="0"/>
              </w:rPr>
              <w:t xml:space="preserve"> happens in the mind.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The kinds of writing that creates a clear image of something, usually by using details that appeal to one or more of our senses.</w:t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dialogue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Speech between characters.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direct characterization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The writer directly states the character's traits or characteristics.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dramatic irony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When a character or speaker says or does something that has</w:t>
              <w:br w:type="textWrapping"/>
              <w:t xml:space="preserve"> different meaning from what he or she thinks it means, though the audience and </w:t>
              <w:br w:type="textWrapping"/>
              <w:t xml:space="preserve"> other characters understand the full implications: e.g., Anne Frank looks forward to</w:t>
              <w:br w:type="textWrapping"/>
              <w:t xml:space="preserve"> growing up, but we, as readers, know that it will never be.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dynamic character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 character who changes over a course of story.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end rhyme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The rhyme that occurs at the end of the rhyme.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essay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 short piece of writing usually told by the author.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fable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 brief story, usually with animal characters, that teaches a lesson or a moral.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Writing that tells about imaginary characters and events.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figure of speech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 word or phrase that describes one thing in terms of something else that's different from it.</w:t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flashback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The sudden moment when memories come back to a character.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foreshadowing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The use of clues to suggest events that will happen later in the story.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free-verse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Poetry that has irregular lines and may or ma not rhyme.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generalization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 vague or indefinite statement that is made to cover many cases. Example, “All human beings hope for something”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imagery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The words or phrases a writer uses that appeal to the senses.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indirect characterization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The writer allows the reader to draw his/her conclusions as to what the character is like, based on the appearances, words, actions, and interactions with other characters.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inference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 conclusion drawn by the reader based on available information.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mood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The character's attitude and emotions.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moral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 lesson taught by a literary work.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motivation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 reason that explains or partially explains a character’s thoughts, feelings, actions or speech.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narrative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Writing or speech that tells a story.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narrator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The speaker or character who is telling the story.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non-fiction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Writing that tells about real people, places, objects, or events.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novella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 piece of writing that has more depth then a short story, but is smaller than a novel.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objective details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Details that are factual and true to life.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parable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 short tale that illustrates a universal truth, a belief, that appeals to all people of all civilizations. 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paradox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Occurs when the elements of a statement contradict each other. Although the statement may appear illogical, impossible, or absurd, it turns out to have a coherent meaning that reveals a hidden truth: e.g., “Much madness id divinest sense.”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plot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What happens in a story.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point of view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When a character sees something from their perspective.</w:t>
              <w:tab/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1st-  The events are told by a</w:t>
              <w:tab/>
              <w:t xml:space="preserve">character in the story.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3rd- The events are told by someone</w:t>
              <w:tab/>
              <w:t xml:space="preserve">outside the story.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protagonist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The hero or usually main character of the story.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repetition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The repeated use of words or phrases in order to emphasize a point.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resolution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The events that occur in the falling action of a story’s plot.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rhetoric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The art of using words to persuade in writing or speaking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rhyme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The accented vowel sounds of all sounds following them are separated.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rhyme scheme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Patterns of rhymes in a poem.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satire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 literary work in which human vice or folly is attacked through irony, derision, or wit.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setting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The time and place where the story happens.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situational irony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When a situation turns out differently from what one would normally expect; often the twist is oddly appropriate: e.g., a deep sea diver drowning in a bathtub is ironic.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short story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 small piece of writing that has little depth.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speaker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The imaginary voice assumed by the writer of a poem, the one describing the events in a poem.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static character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 character who does NOT undergo a change over the course of a story.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stanza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 group of lines in a poem.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subject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What the story or poem is about (the topic)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subjective details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Details that reveal the author’s feelings, attitudes, or judgements.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suspense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The anxiety that we feel about what will happen next in a story.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symbol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Any object, person, place, or action that has both a meaning in itself and that stands for something larger than itself, such as a quality, attitude, belief, or value: e.g., a tortoise represents slow but steady progress.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The central message of a literary work. It is expressed as a sentence or general statement about life or human nature. A literary work can have more than one theme, and most themes are not directly stated but are implied: e.g., pride often precedes a fall.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The writer’s or speaker’s attitude toward a subject, character, or audience; it is conveyed through the author’s choice of words (diction) and details. Tone can be serious, humorous, sarcastic, indignant, etc.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verbal irony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When a speaker or narrator says one thing while meaning the opposite; sarcasm is a form or verbal irony: e.g., “It is easy to stop smoking. I’ve done it many times.”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